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4B" w:rsidRDefault="00E86A40" w:rsidP="00816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04</w:t>
      </w:r>
      <w:r w:rsidR="00816A4B"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816A4B" w:rsidRDefault="00816A4B" w:rsidP="00816A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4B" w:rsidRDefault="00816A4B" w:rsidP="00816A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4B" w:rsidRDefault="00816A4B" w:rsidP="00816A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A40" w:rsidRPr="00D00579" w:rsidRDefault="00816A4B" w:rsidP="00E86A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EDUCAÇÃO, CULTURA, ESPORTE E LAZER AO </w:t>
      </w:r>
      <w:r w:rsidR="00E86A40">
        <w:rPr>
          <w:rFonts w:ascii="Times New Roman" w:hAnsi="Times New Roman" w:cs="Times New Roman"/>
          <w:b/>
          <w:sz w:val="24"/>
          <w:szCs w:val="24"/>
        </w:rPr>
        <w:t>PROJETO DE LEI COMPLEMENTAR N° 42/2016, DE AUTORIA DO CHEFE DO PODER EXECUTIVO MUNICIPAL,</w:t>
      </w:r>
      <w:r w:rsidR="0019787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86A40">
        <w:rPr>
          <w:rFonts w:ascii="Times New Roman" w:hAnsi="Times New Roman" w:cs="Times New Roman"/>
          <w:b/>
          <w:sz w:val="24"/>
          <w:szCs w:val="24"/>
        </w:rPr>
        <w:t>DATADO EM 12 DE DEZEMBRO DE</w:t>
      </w:r>
      <w:proofErr w:type="gramStart"/>
      <w:r w:rsidR="00E86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A40"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E86A40" w:rsidRPr="00097D12">
        <w:rPr>
          <w:rFonts w:ascii="Times New Roman" w:hAnsi="Times New Roman" w:cs="Times New Roman"/>
          <w:b/>
          <w:sz w:val="24"/>
          <w:szCs w:val="24"/>
        </w:rPr>
        <w:t>2016.</w:t>
      </w:r>
    </w:p>
    <w:p w:rsidR="00816A4B" w:rsidRDefault="00816A4B" w:rsidP="00816A4B">
      <w:pPr>
        <w:pStyle w:val="NormalWeb"/>
        <w:shd w:val="clear" w:color="auto" w:fill="FFFFFF"/>
        <w:spacing w:before="384" w:after="0" w:line="195" w:lineRule="atLeast"/>
        <w:ind w:firstLine="1418"/>
        <w:jc w:val="both"/>
      </w:pPr>
      <w:r w:rsidRPr="00F26306">
        <w:t>Esta Comissão recebeu para</w:t>
      </w:r>
      <w:r>
        <w:t xml:space="preserve"> analisar o Projeto de Lei </w:t>
      </w:r>
      <w:r w:rsidR="00785BD1">
        <w:t>Complementar n° 42</w:t>
      </w:r>
      <w:r w:rsidRPr="00F26306">
        <w:t xml:space="preserve">/2016, </w:t>
      </w:r>
      <w:r>
        <w:t xml:space="preserve">conforme artigo 52 do Regimento Interno desta Casa Legislativa, </w:t>
      </w:r>
      <w:r w:rsidR="00E86A40">
        <w:t>de autoria do Chefe do Poder Executivo Municipal</w:t>
      </w:r>
      <w:r w:rsidR="00E86A40" w:rsidRPr="00D00579">
        <w:t>,</w:t>
      </w:r>
      <w:r w:rsidR="00E86A40">
        <w:t xml:space="preserve"> datado em 12 de dezembro de 2016</w:t>
      </w:r>
      <w:r w:rsidR="00E86A40" w:rsidRPr="00F26306">
        <w:t>, que “</w:t>
      </w:r>
      <w:r w:rsidR="00E86A40" w:rsidRPr="003049DF">
        <w:rPr>
          <w:i/>
        </w:rPr>
        <w:t xml:space="preserve">Adequa profissional do Magistério Municipal referentes aos Cargos de </w:t>
      </w:r>
      <w:proofErr w:type="spellStart"/>
      <w:r w:rsidR="00E86A40" w:rsidRPr="003049DF">
        <w:rPr>
          <w:i/>
        </w:rPr>
        <w:t>Recreadoras</w:t>
      </w:r>
      <w:proofErr w:type="spellEnd"/>
      <w:r w:rsidR="00E86A40" w:rsidRPr="003049DF">
        <w:rPr>
          <w:i/>
        </w:rPr>
        <w:t>, do Anexo III, Lei nº335, de 22 de maio de 2006, que dispõe sobre a reestruturação organizacional da Administração do Poder Executivo do Município de Floresta-PE, extinguindo-os e transformando-os em cargos de Professor I de Educação Infantil e dá outras providências.</w:t>
      </w:r>
      <w:proofErr w:type="gramStart"/>
      <w:r w:rsidR="00E86A40">
        <w:t>”</w:t>
      </w:r>
      <w:proofErr w:type="gramEnd"/>
    </w:p>
    <w:p w:rsidR="00E86A40" w:rsidRDefault="00E86A40" w:rsidP="00E86A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iniciativa do </w:t>
      </w:r>
      <w:r>
        <w:rPr>
          <w:rFonts w:ascii="Times New Roman" w:hAnsi="Times New Roman" w:cs="Times New Roman"/>
          <w:sz w:val="24"/>
          <w:szCs w:val="24"/>
        </w:rPr>
        <w:t>Poder Executivo Municipal, conforme artigo 47</w:t>
      </w:r>
      <w:r w:rsidRPr="001334DD">
        <w:rPr>
          <w:rFonts w:ascii="Times New Roman" w:hAnsi="Times New Roman" w:cs="Times New Roman"/>
          <w:sz w:val="24"/>
          <w:szCs w:val="24"/>
        </w:rPr>
        <w:t xml:space="preserve"> da Lei Orgânica Municipal.</w:t>
      </w:r>
    </w:p>
    <w:p w:rsidR="00E86A40" w:rsidRPr="00CC6B10" w:rsidRDefault="00E86A40" w:rsidP="00E86A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</w:t>
      </w:r>
      <w:r w:rsidRPr="00CC6B10">
        <w:rPr>
          <w:rFonts w:ascii="Times New Roman" w:hAnsi="Times New Roman" w:cs="Times New Roman"/>
          <w:b/>
          <w:bCs/>
          <w:sz w:val="24"/>
          <w:szCs w:val="24"/>
        </w:rPr>
        <w:t>IDERANDO, </w:t>
      </w:r>
      <w:r w:rsidRPr="00CC6B10">
        <w:rPr>
          <w:rFonts w:ascii="Times New Roman" w:hAnsi="Times New Roman" w:cs="Times New Roman"/>
          <w:sz w:val="24"/>
          <w:szCs w:val="24"/>
        </w:rPr>
        <w:t xml:space="preserve">que Projeto de Lei em epígrafe tem o escopo de dar cumprimento às disposições legais, </w:t>
      </w:r>
      <w:r>
        <w:rPr>
          <w:rFonts w:ascii="Times New Roman" w:hAnsi="Times New Roman" w:cs="Times New Roman"/>
          <w:sz w:val="24"/>
          <w:szCs w:val="24"/>
        </w:rPr>
        <w:t>conforme ditas pel</w:t>
      </w:r>
      <w:r w:rsidRPr="00CC6B1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artigo 208, IV da CF/88, </w:t>
      </w:r>
      <w:r w:rsidRPr="00CC6B10">
        <w:rPr>
          <w:rFonts w:ascii="Times New Roman" w:hAnsi="Times New Roman" w:cs="Times New Roman"/>
          <w:sz w:val="24"/>
          <w:szCs w:val="24"/>
        </w:rPr>
        <w:t xml:space="preserve">a Lei 9.394/96- LDB 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C6B10">
        <w:rPr>
          <w:rFonts w:ascii="Times New Roman" w:hAnsi="Times New Roman" w:cs="Times New Roman"/>
          <w:sz w:val="24"/>
          <w:szCs w:val="24"/>
        </w:rPr>
        <w:t>art. 2º, da Lei Federal nº 11.738, de 16 de julho de 2008</w:t>
      </w:r>
      <w:r>
        <w:rPr>
          <w:rFonts w:ascii="Times New Roman" w:hAnsi="Times New Roman" w:cs="Times New Roman"/>
          <w:sz w:val="24"/>
          <w:szCs w:val="24"/>
        </w:rPr>
        <w:t xml:space="preserve"> sobre os Profissionais do Magistério Público na Educação Básica</w:t>
      </w:r>
      <w:r w:rsidRPr="00CC6B10">
        <w:rPr>
          <w:rFonts w:ascii="Times New Roman" w:hAnsi="Times New Roman" w:cs="Times New Roman"/>
          <w:sz w:val="24"/>
          <w:szCs w:val="24"/>
        </w:rPr>
        <w:t>.</w:t>
      </w:r>
    </w:p>
    <w:p w:rsidR="00E86A40" w:rsidRPr="001334DD" w:rsidRDefault="00E86A40" w:rsidP="00E974C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 concluiu que o presente projeto</w:t>
      </w:r>
      <w:r>
        <w:rPr>
          <w:rFonts w:ascii="Times New Roman" w:hAnsi="Times New Roman" w:cs="Times New Roman"/>
          <w:sz w:val="24"/>
          <w:szCs w:val="24"/>
        </w:rPr>
        <w:t xml:space="preserve"> está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 w:rsidR="00E974C3">
        <w:rPr>
          <w:rFonts w:ascii="Times New Roman" w:hAnsi="Times New Roman" w:cs="Times New Roman"/>
          <w:sz w:val="24"/>
          <w:szCs w:val="24"/>
        </w:rPr>
        <w:t> ao Projeto de Lei Complementar nº42</w:t>
      </w:r>
      <w:r>
        <w:rPr>
          <w:rFonts w:ascii="Times New Roman" w:hAnsi="Times New Roman" w:cs="Times New Roman"/>
          <w:sz w:val="24"/>
          <w:szCs w:val="24"/>
        </w:rPr>
        <w:t xml:space="preserve">, de 12 de dezembro </w:t>
      </w:r>
      <w:r w:rsidRPr="001334DD">
        <w:rPr>
          <w:rFonts w:ascii="Times New Roman" w:hAnsi="Times New Roman" w:cs="Times New Roman"/>
          <w:sz w:val="24"/>
          <w:szCs w:val="24"/>
        </w:rPr>
        <w:t xml:space="preserve">de 2016, e, no mérito, pela sua aprovação. </w:t>
      </w:r>
    </w:p>
    <w:p w:rsidR="00E86A40" w:rsidRPr="001334DD" w:rsidRDefault="00E86A40" w:rsidP="00E86A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E86A40" w:rsidRPr="001334DD" w:rsidRDefault="00E86A40" w:rsidP="00E86A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E86A40" w:rsidRDefault="00E86A40" w:rsidP="00E86A4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20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116F9D" w:rsidRDefault="00116F9D" w:rsidP="00E86A4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16A4B" w:rsidRPr="001334DD" w:rsidRDefault="00816A4B" w:rsidP="00816A4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16A4B" w:rsidRPr="001334DD" w:rsidRDefault="00816A4B" w:rsidP="00816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816A4B" w:rsidRPr="001334DD" w:rsidRDefault="00816A4B" w:rsidP="00816A4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16A4B" w:rsidRPr="001334DD" w:rsidRDefault="00816A4B" w:rsidP="00816A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Geovanni Sampaio Novaes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816A4B" w:rsidRPr="001334DD" w:rsidRDefault="00816A4B" w:rsidP="00816A4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8523B" w:rsidRDefault="00816A4B" w:rsidP="00816A4B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Membro</w:t>
      </w:r>
    </w:p>
    <w:sectPr w:rsidR="00C8523B" w:rsidSect="002F1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6A4B"/>
    <w:rsid w:val="00116F9D"/>
    <w:rsid w:val="0019787C"/>
    <w:rsid w:val="002F12A7"/>
    <w:rsid w:val="00785BD1"/>
    <w:rsid w:val="00816A4B"/>
    <w:rsid w:val="00C8523B"/>
    <w:rsid w:val="00E86A40"/>
    <w:rsid w:val="00E9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4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A4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2016-12-20T15:56:00Z</cp:lastPrinted>
  <dcterms:created xsi:type="dcterms:W3CDTF">2016-12-20T15:39:00Z</dcterms:created>
  <dcterms:modified xsi:type="dcterms:W3CDTF">2016-12-27T12:21:00Z</dcterms:modified>
</cp:coreProperties>
</file>