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E486A" w14:textId="77777777" w:rsidR="00176155" w:rsidRPr="00EC5112" w:rsidRDefault="00176155">
      <w:pPr>
        <w:rPr>
          <w:rFonts w:asciiTheme="minorHAnsi" w:hAnsiTheme="minorHAnsi" w:cstheme="minorHAnsi"/>
          <w:sz w:val="24"/>
          <w:szCs w:val="24"/>
        </w:rPr>
      </w:pPr>
    </w:p>
    <w:p w14:paraId="71ED06D0" w14:textId="77777777" w:rsidR="00176155" w:rsidRPr="00EC5112" w:rsidRDefault="00176155" w:rsidP="0017615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511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PAUTA DA REUNIÃO DA COMISSÃO </w:t>
      </w:r>
      <w:r w:rsidRPr="00EC5112">
        <w:rPr>
          <w:rFonts w:asciiTheme="minorHAnsi" w:hAnsiTheme="minorHAnsi" w:cstheme="minorHAnsi"/>
          <w:b/>
          <w:sz w:val="24"/>
          <w:szCs w:val="24"/>
        </w:rPr>
        <w:t>SEGURIDADE SOCIAL — SAÚDE, PREVIDÊNCIA, E ASSISTÊNCIA SOCIAL</w:t>
      </w:r>
    </w:p>
    <w:p w14:paraId="2D2B4097" w14:textId="77777777" w:rsidR="00176155" w:rsidRPr="00EC5112" w:rsidRDefault="00176155" w:rsidP="001761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F59B167" w14:textId="77777777" w:rsidR="00176155" w:rsidRPr="00EC5112" w:rsidRDefault="00176155" w:rsidP="001761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5112">
        <w:rPr>
          <w:rFonts w:asciiTheme="minorHAnsi" w:hAnsiTheme="minorHAnsi" w:cstheme="minorHAnsi"/>
          <w:sz w:val="24"/>
          <w:szCs w:val="24"/>
        </w:rPr>
        <w:t xml:space="preserve">DATA: </w:t>
      </w:r>
      <w:r w:rsidRPr="00EC5112">
        <w:rPr>
          <w:rFonts w:asciiTheme="minorHAnsi" w:hAnsiTheme="minorHAnsi" w:cstheme="minorHAnsi"/>
          <w:color w:val="000000" w:themeColor="text1"/>
          <w:sz w:val="24"/>
          <w:szCs w:val="24"/>
        </w:rPr>
        <w:t>02 de junho de 2025</w:t>
      </w:r>
      <w:r w:rsidRPr="00EC511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EF7A05F" w14:textId="77777777" w:rsidR="00176155" w:rsidRPr="00EC5112" w:rsidRDefault="00176155" w:rsidP="00176155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EC5112">
        <w:rPr>
          <w:rFonts w:asciiTheme="minorHAnsi" w:hAnsiTheme="minorHAnsi" w:cstheme="minorHAnsi"/>
          <w:sz w:val="24"/>
          <w:szCs w:val="24"/>
        </w:rPr>
        <w:t xml:space="preserve">HORÁRIO:  09 horas </w:t>
      </w:r>
    </w:p>
    <w:p w14:paraId="5CD04256" w14:textId="77777777" w:rsidR="00176155" w:rsidRPr="00EC5112" w:rsidRDefault="00176155" w:rsidP="00176155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EC5112">
        <w:rPr>
          <w:rFonts w:asciiTheme="minorHAnsi" w:hAnsiTheme="minorHAnsi" w:cstheme="minorHAnsi"/>
          <w:sz w:val="24"/>
          <w:szCs w:val="24"/>
        </w:rPr>
        <w:t xml:space="preserve">LOCAL: Sede da Câmara municipal de </w:t>
      </w:r>
      <w:proofErr w:type="spellStart"/>
      <w:r w:rsidRPr="00EC5112">
        <w:rPr>
          <w:rFonts w:asciiTheme="minorHAnsi" w:hAnsiTheme="minorHAnsi" w:cstheme="minorHAnsi"/>
          <w:sz w:val="24"/>
          <w:szCs w:val="24"/>
        </w:rPr>
        <w:t>Floresta-PE</w:t>
      </w:r>
      <w:proofErr w:type="spellEnd"/>
    </w:p>
    <w:p w14:paraId="3C8DD7AD" w14:textId="77777777" w:rsidR="00176155" w:rsidRPr="00EC5112" w:rsidRDefault="00176155" w:rsidP="00176155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897DA0C" w14:textId="77777777" w:rsidR="00176155" w:rsidRPr="00EC5112" w:rsidRDefault="00176155" w:rsidP="00176155">
      <w:pPr>
        <w:rPr>
          <w:rFonts w:asciiTheme="minorHAnsi" w:hAnsiTheme="minorHAnsi" w:cstheme="minorHAnsi"/>
          <w:sz w:val="24"/>
          <w:szCs w:val="24"/>
        </w:rPr>
      </w:pPr>
      <w:r w:rsidRPr="00EC5112">
        <w:rPr>
          <w:rFonts w:asciiTheme="minorHAnsi" w:hAnsiTheme="minorHAnsi" w:cstheme="minorHAnsi"/>
          <w:sz w:val="24"/>
          <w:szCs w:val="24"/>
        </w:rPr>
        <w:t xml:space="preserve">PROJETOS A SEREM ANALISADOS: </w:t>
      </w:r>
    </w:p>
    <w:p w14:paraId="6494BBCC" w14:textId="77777777" w:rsidR="00176155" w:rsidRPr="00EC5112" w:rsidRDefault="00176155" w:rsidP="0017615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EC51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8F57F37" w14:textId="77777777" w:rsidR="00176155" w:rsidRPr="00EC5112" w:rsidRDefault="00176155" w:rsidP="00176155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C5112">
        <w:rPr>
          <w:rFonts w:asciiTheme="minorHAnsi" w:hAnsiTheme="minorHAnsi" w:cstheme="minorHAnsi"/>
          <w:b/>
          <w:sz w:val="24"/>
          <w:szCs w:val="24"/>
        </w:rPr>
        <w:t>Projeto de Lei nº 18/2025</w:t>
      </w:r>
      <w:r w:rsidRPr="00EC5112">
        <w:rPr>
          <w:rFonts w:asciiTheme="minorHAnsi" w:eastAsia="Times New Roman" w:hAnsiTheme="minorHAnsi" w:cstheme="minorHAnsi"/>
          <w:sz w:val="24"/>
          <w:szCs w:val="24"/>
        </w:rPr>
        <w:t>, o qual “</w:t>
      </w:r>
      <w:r w:rsidRPr="00EC5112">
        <w:rPr>
          <w:rFonts w:asciiTheme="minorHAnsi" w:hAnsiTheme="minorHAnsi" w:cstheme="minorHAnsi"/>
          <w:sz w:val="24"/>
          <w:szCs w:val="24"/>
        </w:rPr>
        <w:t>Autoriza o poder executivo a celebrar termo de confissão de débitos previdenciários e acordo de parcelamento com o Fundo de Previdência Social do Município de Floresta - FLORESTAPREV e dá outras providências”;</w:t>
      </w:r>
    </w:p>
    <w:p w14:paraId="3D1E2F5B" w14:textId="77777777" w:rsidR="00176155" w:rsidRPr="00EC5112" w:rsidRDefault="00176155" w:rsidP="00176155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C511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Projeto de Lei nº 33/2025</w:t>
      </w:r>
      <w:r w:rsidRPr="00EC5112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o qual “</w:t>
      </w:r>
      <w:r w:rsidRPr="00EC5112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Dispõe sobre o programa de incentivo à utilização da musicoterapia como tratamento terapêutico complementar de pessoas com deficiência, síndromes ou transtorno do espectro autista e dá outras providências.</w:t>
      </w:r>
      <w:r w:rsidRPr="00EC511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”;</w:t>
      </w:r>
    </w:p>
    <w:p w14:paraId="4A0B8FBF" w14:textId="77777777" w:rsidR="00176155" w:rsidRPr="00EC5112" w:rsidRDefault="00176155" w:rsidP="00176155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C511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Projeto de Lei nº 35/2025</w:t>
      </w:r>
      <w:r w:rsidRPr="00EC5112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, o qual </w:t>
      </w:r>
      <w:r w:rsidRPr="00EC511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"</w:t>
      </w:r>
      <w:r w:rsidRPr="00EC5112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Dispõe sobre a obrigatoriedade de transparência dos valores repassados pelo Município de Floresta ao Instituto de Previdência de Floresta - FLORESTAPREV, e dá outras providências</w:t>
      </w:r>
      <w:r w:rsidRPr="00EC511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”.</w:t>
      </w:r>
    </w:p>
    <w:p w14:paraId="38967C7C" w14:textId="77777777" w:rsidR="00176155" w:rsidRPr="00EC5112" w:rsidRDefault="00176155" w:rsidP="0017615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03282AF" w14:textId="77777777" w:rsidR="00176155" w:rsidRPr="00EC5112" w:rsidRDefault="00176155" w:rsidP="00176155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51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RELATOR: </w:t>
      </w:r>
      <w:r w:rsidRPr="00EC5112">
        <w:rPr>
          <w:rFonts w:asciiTheme="minorHAnsi" w:eastAsia="Times New Roman" w:hAnsiTheme="minorHAnsi" w:cstheme="minorHAnsi"/>
          <w:sz w:val="24"/>
          <w:szCs w:val="24"/>
        </w:rPr>
        <w:t>Francisco Ferraz Novaes Neto</w:t>
      </w:r>
    </w:p>
    <w:p w14:paraId="2CCC1AB0" w14:textId="77777777" w:rsidR="00176155" w:rsidRPr="00EC5112" w:rsidRDefault="00176155" w:rsidP="001761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28A4BC" w14:textId="77777777" w:rsidR="00176155" w:rsidRPr="00EC5112" w:rsidRDefault="00176155" w:rsidP="00176155">
      <w:pPr>
        <w:pStyle w:val="PargrafodaLista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449D83" w14:textId="77777777" w:rsidR="00176155" w:rsidRPr="00EC5112" w:rsidRDefault="00176155" w:rsidP="00176155">
      <w:pPr>
        <w:rPr>
          <w:rFonts w:asciiTheme="minorHAnsi" w:hAnsiTheme="minorHAnsi" w:cstheme="minorHAnsi"/>
          <w:sz w:val="24"/>
          <w:szCs w:val="24"/>
        </w:rPr>
      </w:pPr>
    </w:p>
    <w:p w14:paraId="625B5C91" w14:textId="77777777" w:rsidR="00176155" w:rsidRPr="00EC5112" w:rsidRDefault="00176155">
      <w:pPr>
        <w:rPr>
          <w:rFonts w:asciiTheme="minorHAnsi" w:hAnsiTheme="minorHAnsi" w:cstheme="minorHAnsi"/>
          <w:sz w:val="24"/>
          <w:szCs w:val="24"/>
        </w:rPr>
      </w:pPr>
    </w:p>
    <w:sectPr w:rsidR="00176155" w:rsidRPr="00EC5112" w:rsidSect="00547190">
      <w:headerReference w:type="default" r:id="rId8"/>
      <w:footerReference w:type="default" r:id="rId9"/>
      <w:type w:val="continuous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A5189" w14:textId="77777777" w:rsidR="00C32B61" w:rsidRDefault="00C32B61">
      <w:pPr>
        <w:spacing w:after="0" w:line="240" w:lineRule="auto"/>
      </w:pPr>
      <w:r>
        <w:separator/>
      </w:r>
    </w:p>
  </w:endnote>
  <w:endnote w:type="continuationSeparator" w:id="0">
    <w:p w14:paraId="5AD552F2" w14:textId="77777777" w:rsidR="00C32B61" w:rsidRDefault="00C3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AECC7" w14:textId="77777777" w:rsidR="00110D86" w:rsidRDefault="008F17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520A8AC0" w14:textId="77777777" w:rsidR="00110D86" w:rsidRDefault="00C32B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D7353" w14:textId="77777777" w:rsidR="00C32B61" w:rsidRDefault="00C32B61">
      <w:pPr>
        <w:spacing w:after="0" w:line="240" w:lineRule="auto"/>
      </w:pPr>
      <w:r>
        <w:separator/>
      </w:r>
    </w:p>
  </w:footnote>
  <w:footnote w:type="continuationSeparator" w:id="0">
    <w:p w14:paraId="26731699" w14:textId="77777777" w:rsidR="00C32B61" w:rsidRDefault="00C3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46179" w14:textId="77777777" w:rsidR="00110D86" w:rsidRDefault="008F17B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17A9204" wp14:editId="06408CCE">
          <wp:simplePos x="0" y="0"/>
          <wp:positionH relativeFrom="column">
            <wp:posOffset>2573048</wp:posOffset>
          </wp:positionH>
          <wp:positionV relativeFrom="paragraph">
            <wp:posOffset>-276059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7C25B0" w14:textId="77777777" w:rsidR="00110D86" w:rsidRDefault="00C32B61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38BEBCC3" w14:textId="77777777" w:rsidR="006C7811" w:rsidRDefault="00C32B61" w:rsidP="005E24D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085C46EE" w14:textId="77777777" w:rsidR="00110D86" w:rsidRDefault="008F17B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5719D3E1" w14:textId="77777777" w:rsidR="00110D86" w:rsidRDefault="008F17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14E23A27" w14:textId="77777777" w:rsidR="006C7811" w:rsidRDefault="00C32B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2E"/>
    <w:rsid w:val="000D4572"/>
    <w:rsid w:val="00176155"/>
    <w:rsid w:val="001B695D"/>
    <w:rsid w:val="001C134C"/>
    <w:rsid w:val="00252193"/>
    <w:rsid w:val="002A2767"/>
    <w:rsid w:val="002E0A52"/>
    <w:rsid w:val="00346D36"/>
    <w:rsid w:val="00371318"/>
    <w:rsid w:val="003A0AB2"/>
    <w:rsid w:val="00405CAD"/>
    <w:rsid w:val="00413168"/>
    <w:rsid w:val="004B3DD0"/>
    <w:rsid w:val="00547190"/>
    <w:rsid w:val="006560FF"/>
    <w:rsid w:val="006A4F2A"/>
    <w:rsid w:val="00753FC7"/>
    <w:rsid w:val="00767FE5"/>
    <w:rsid w:val="008F17BC"/>
    <w:rsid w:val="00A478B4"/>
    <w:rsid w:val="00A6190E"/>
    <w:rsid w:val="00B55293"/>
    <w:rsid w:val="00B860C6"/>
    <w:rsid w:val="00C32B61"/>
    <w:rsid w:val="00C75B85"/>
    <w:rsid w:val="00C95C29"/>
    <w:rsid w:val="00CF67A5"/>
    <w:rsid w:val="00D52976"/>
    <w:rsid w:val="00DB060A"/>
    <w:rsid w:val="00E5262E"/>
    <w:rsid w:val="00E558BA"/>
    <w:rsid w:val="00EC5112"/>
    <w:rsid w:val="00EF7A0A"/>
    <w:rsid w:val="00F212F4"/>
    <w:rsid w:val="00F328DC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AADE"/>
  <w15:chartTrackingRefBased/>
  <w15:docId w15:val="{AFF0714B-AA96-4DCD-817E-0B0B03C6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62E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262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5262E"/>
    <w:rPr>
      <w:b/>
      <w:bCs/>
    </w:rPr>
  </w:style>
  <w:style w:type="paragraph" w:styleId="NormalWeb">
    <w:name w:val="Normal (Web)"/>
    <w:basedOn w:val="Normal"/>
    <w:uiPriority w:val="99"/>
    <w:unhideWhenUsed/>
    <w:rsid w:val="00FE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5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C2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5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C29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54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8BA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4B19-2421-4AA3-A196-69298B82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BRUNA</cp:lastModifiedBy>
  <cp:revision>2</cp:revision>
  <cp:lastPrinted>2025-06-06T13:15:00Z</cp:lastPrinted>
  <dcterms:created xsi:type="dcterms:W3CDTF">2025-08-04T13:32:00Z</dcterms:created>
  <dcterms:modified xsi:type="dcterms:W3CDTF">2025-08-04T13:32:00Z</dcterms:modified>
</cp:coreProperties>
</file>