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0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12/07/2023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12/07/2023 -</w:t>
      </w:r>
    </w:p>
    <w:p>
      <w:pPr>
        <w:pStyle w:val="BodyText"/>
        <w:spacing w:before="196"/>
        <w:ind w:left="44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3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Presidente:</w:t>
      </w:r>
      <w:r>
        <w:rPr>
          <w:spacing w:val="21"/>
          <w:w w:val="110"/>
        </w:rPr>
        <w:t> </w:t>
      </w:r>
      <w:r>
        <w:rPr>
          <w:w w:val="110"/>
        </w:rPr>
        <w:t>KIEL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</w:t>
      </w:r>
      <w:r>
        <w:rPr>
          <w:spacing w:val="23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w w:val="110"/>
        </w:rPr>
        <w:t>PSD</w:t>
      </w:r>
      <w:r>
        <w:rPr>
          <w:spacing w:val="23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2°</w:t>
      </w:r>
      <w:r>
        <w:rPr>
          <w:spacing w:val="23"/>
          <w:w w:val="110"/>
        </w:rPr>
        <w:t> </w:t>
      </w:r>
      <w:r>
        <w:rPr>
          <w:w w:val="110"/>
        </w:rPr>
        <w:t>Secretário:</w:t>
      </w:r>
      <w:r>
        <w:rPr>
          <w:spacing w:val="21"/>
          <w:w w:val="110"/>
        </w:rPr>
        <w:t> </w:t>
      </w:r>
      <w:r>
        <w:rPr>
          <w:w w:val="110"/>
        </w:rPr>
        <w:t>PEU</w:t>
      </w:r>
      <w:r>
        <w:rPr>
          <w:spacing w:val="22"/>
          <w:w w:val="110"/>
        </w:rPr>
        <w:t> </w:t>
      </w:r>
      <w:r>
        <w:rPr>
          <w:w w:val="110"/>
        </w:rPr>
        <w:t>VILARIM</w:t>
      </w:r>
      <w:r>
        <w:rPr>
          <w:spacing w:val="22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AVANTE</w:t>
      </w:r>
    </w:p>
    <w:p>
      <w:pPr>
        <w:spacing w:before="201"/>
        <w:ind w:left="44" w:right="0" w:firstLine="0"/>
        <w:jc w:val="left"/>
        <w:rPr>
          <w:sz w:val="20"/>
        </w:rPr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3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SEVERININHO</w:t>
      </w:r>
      <w:r>
        <w:rPr>
          <w:spacing w:val="23"/>
          <w:w w:val="110"/>
          <w:sz w:val="20"/>
        </w:rPr>
        <w:t> </w:t>
      </w:r>
      <w:r>
        <w:rPr>
          <w:sz w:val="20"/>
        </w:rPr>
        <w:t>/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AVANTE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VICTOR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LAERT</w:t>
      </w:r>
      <w:r>
        <w:rPr>
          <w:spacing w:val="22"/>
          <w:w w:val="110"/>
          <w:sz w:val="20"/>
        </w:rPr>
        <w:t> </w:t>
      </w:r>
      <w:r>
        <w:rPr>
          <w:sz w:val="20"/>
        </w:rPr>
        <w:t>/</w:t>
      </w:r>
      <w:r>
        <w:rPr>
          <w:spacing w:val="23"/>
          <w:w w:val="110"/>
          <w:sz w:val="20"/>
        </w:rPr>
        <w:t> </w:t>
      </w:r>
      <w:r>
        <w:rPr>
          <w:spacing w:val="-5"/>
          <w:w w:val="110"/>
          <w:sz w:val="20"/>
        </w:rPr>
        <w:t>PSB</w:t>
      </w:r>
    </w:p>
    <w:p>
      <w:pPr>
        <w:pStyle w:val="BodyText"/>
        <w:spacing w:line="244" w:lineRule="auto" w:before="5"/>
        <w:ind w:left="44"/>
      </w:pPr>
      <w:r>
        <w:rPr/>
        <w:t>;</w:t>
      </w:r>
      <w:r>
        <w:rPr>
          <w:spacing w:val="80"/>
        </w:rPr>
        <w:t> </w:t>
      </w:r>
      <w:r>
        <w:rPr/>
        <w:t>GILBERTO</w:t>
      </w:r>
      <w:r>
        <w:rPr>
          <w:spacing w:val="80"/>
        </w:rPr>
        <w:t> </w:t>
      </w:r>
      <w:r>
        <w:rPr/>
        <w:t>QUIRINO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GILMAR</w:t>
      </w:r>
      <w:r>
        <w:rPr>
          <w:spacing w:val="80"/>
        </w:rPr>
        <w:t> </w:t>
      </w:r>
      <w:r>
        <w:rPr/>
        <w:t>LEAL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CIDADANIA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KIEL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PIPA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BodyText"/>
        <w:spacing w:line="244" w:lineRule="auto" w:before="197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 concessão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diárias</w:t>
      </w:r>
      <w:r>
        <w:rPr>
          <w:spacing w:val="40"/>
          <w:w w:val="115"/>
        </w:rPr>
        <w:t> </w:t>
      </w:r>
      <w:r>
        <w:rPr>
          <w:w w:val="115"/>
        </w:rPr>
        <w:t>aos</w:t>
      </w:r>
      <w:r>
        <w:rPr>
          <w:spacing w:val="40"/>
          <w:w w:val="115"/>
        </w:rPr>
        <w:t> </w:t>
      </w:r>
      <w:r>
        <w:rPr>
          <w:w w:val="115"/>
        </w:rPr>
        <w:t>vereadores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servidores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Câmara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Floresta</w:t>
      </w:r>
      <w:r>
        <w:rPr>
          <w:spacing w:val="40"/>
          <w:w w:val="115"/>
        </w:rPr>
        <w:t> </w:t>
      </w:r>
      <w:r>
        <w:rPr>
          <w:w w:val="115"/>
        </w:rPr>
        <w:t>e revoga o Decreto Legislativo n° 01/2015. Autor: Mesa Diretora - Presidente, Tipo: Leitura, Resultado:</w:t>
      </w:r>
      <w:r>
        <w:rPr>
          <w:spacing w:val="17"/>
          <w:w w:val="115"/>
        </w:rPr>
        <w:t> </w:t>
      </w:r>
      <w:r>
        <w:rPr>
          <w:w w:val="115"/>
        </w:rPr>
        <w:t>Matéria</w:t>
      </w:r>
      <w:r>
        <w:rPr>
          <w:spacing w:val="18"/>
          <w:w w:val="115"/>
        </w:rPr>
        <w:t> </w:t>
      </w:r>
      <w:r>
        <w:rPr>
          <w:w w:val="115"/>
        </w:rPr>
        <w:t>lida</w:t>
      </w:r>
      <w:r>
        <w:rPr>
          <w:spacing w:val="18"/>
          <w:w w:val="115"/>
        </w:rPr>
        <w:t> </w:t>
      </w:r>
      <w:r>
        <w:rPr>
          <w:w w:val="115"/>
        </w:rPr>
        <w:t>;</w:t>
      </w:r>
      <w:r>
        <w:rPr>
          <w:spacing w:val="17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38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8"/>
          <w:w w:val="115"/>
        </w:rPr>
        <w:t> </w:t>
      </w:r>
      <w:r>
        <w:rPr>
          <w:w w:val="115"/>
        </w:rPr>
        <w:t>Requeremos</w:t>
      </w:r>
      <w:r>
        <w:rPr>
          <w:spacing w:val="17"/>
          <w:w w:val="115"/>
        </w:rPr>
        <w:t> </w:t>
      </w:r>
      <w:r>
        <w:rPr>
          <w:w w:val="115"/>
        </w:rPr>
        <w:t>à</w:t>
      </w:r>
      <w:r>
        <w:rPr>
          <w:spacing w:val="18"/>
          <w:w w:val="115"/>
        </w:rPr>
        <w:t> </w:t>
      </w:r>
      <w:r>
        <w:rPr>
          <w:w w:val="115"/>
        </w:rPr>
        <w:t>Mesa,</w:t>
      </w:r>
      <w:r>
        <w:rPr>
          <w:spacing w:val="17"/>
          <w:w w:val="115"/>
        </w:rPr>
        <w:t> </w:t>
      </w:r>
      <w:r>
        <w:rPr>
          <w:w w:val="115"/>
        </w:rPr>
        <w:t>ouvido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 DE</w:t>
      </w:r>
      <w:r>
        <w:rPr>
          <w:w w:val="115"/>
        </w:rPr>
        <w:t> INSTERSTÍCIO,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spacing w:val="40"/>
          <w:w w:val="11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 o Plenário e cumpridas as formalidades legais e regimentais, que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JUAREZ</w:t>
      </w:r>
      <w:r>
        <w:rPr>
          <w:w w:val="115"/>
        </w:rPr>
        <w:t> FLORENTINO</w:t>
      </w:r>
      <w:r>
        <w:rPr>
          <w:w w:val="115"/>
        </w:rPr>
        <w:t> DE CARVALHO,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07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2023,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responsável, providencie a retirada dos animais que vagam livremente pelas vias de nossa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construção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passagem</w:t>
      </w:r>
      <w:r>
        <w:rPr>
          <w:spacing w:val="40"/>
          <w:w w:val="115"/>
        </w:rPr>
        <w:t> </w:t>
      </w:r>
      <w:r>
        <w:rPr>
          <w:w w:val="115"/>
        </w:rPr>
        <w:t>molhada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Córrego</w:t>
      </w:r>
      <w:r>
        <w:rPr>
          <w:spacing w:val="40"/>
          <w:w w:val="115"/>
        </w:rPr>
        <w:t> </w:t>
      </w:r>
      <w:r>
        <w:rPr>
          <w:w w:val="115"/>
        </w:rPr>
        <w:t>da Baraúnas.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a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 Secretário de Planejamento, Obras e Serviços Públicos, Antônio Adelmo Nunes, no sentido de</w:t>
      </w:r>
      <w:r>
        <w:rPr>
          <w:w w:val="115"/>
        </w:rPr>
        <w:t> viabilizar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suma</w:t>
      </w:r>
      <w:r>
        <w:rPr>
          <w:w w:val="115"/>
        </w:rPr>
        <w:t> importância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nosso</w:t>
      </w:r>
      <w:r>
        <w:rPr>
          <w:w w:val="115"/>
        </w:rPr>
        <w:t> Município,</w:t>
      </w:r>
      <w:r>
        <w:rPr>
          <w:w w:val="115"/>
        </w:rPr>
        <w:t> tais</w:t>
      </w:r>
      <w:r>
        <w:rPr>
          <w:w w:val="115"/>
        </w:rPr>
        <w:t> sejam:</w:t>
      </w:r>
      <w:r>
        <w:rPr>
          <w:w w:val="115"/>
        </w:rPr>
        <w:t> Autor: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Suprime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36/2023.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Comissão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 </w:t>
      </w:r>
      <w:r>
        <w:rPr>
          <w:w w:val="110"/>
        </w:rPr>
        <w:t>ORÇAMENTO</w:t>
      </w:r>
      <w:r>
        <w:rPr>
          <w:spacing w:val="23"/>
          <w:w w:val="110"/>
        </w:rPr>
        <w:t> </w:t>
      </w:r>
      <w:r>
        <w:rPr>
          <w:w w:val="110"/>
        </w:rPr>
        <w:t>AO</w:t>
      </w:r>
      <w:r>
        <w:rPr>
          <w:spacing w:val="24"/>
          <w:w w:val="110"/>
        </w:rPr>
        <w:t> </w:t>
      </w:r>
      <w:r>
        <w:rPr>
          <w:w w:val="110"/>
        </w:rPr>
        <w:t>PROJETO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LEI</w:t>
      </w:r>
      <w:r>
        <w:rPr>
          <w:spacing w:val="25"/>
          <w:w w:val="110"/>
        </w:rPr>
        <w:t> </w:t>
      </w:r>
      <w:r>
        <w:rPr>
          <w:w w:val="110"/>
        </w:rPr>
        <w:t>N°</w:t>
      </w:r>
      <w:r>
        <w:rPr>
          <w:spacing w:val="24"/>
          <w:w w:val="110"/>
        </w:rPr>
        <w:t> </w:t>
      </w:r>
      <w:r>
        <w:rPr>
          <w:w w:val="110"/>
        </w:rPr>
        <w:t>35/2023,</w:t>
      </w:r>
      <w:r>
        <w:rPr>
          <w:spacing w:val="24"/>
          <w:w w:val="110"/>
        </w:rPr>
        <w:t> </w:t>
      </w:r>
      <w:r>
        <w:rPr>
          <w:w w:val="110"/>
        </w:rPr>
        <w:t>DO</w:t>
      </w:r>
      <w:r>
        <w:rPr>
          <w:spacing w:val="24"/>
          <w:w w:val="110"/>
        </w:rPr>
        <w:t> </w:t>
      </w:r>
      <w:r>
        <w:rPr>
          <w:w w:val="110"/>
        </w:rPr>
        <w:t>EXECUTIVO</w:t>
      </w:r>
      <w:r>
        <w:rPr>
          <w:spacing w:val="23"/>
          <w:w w:val="110"/>
        </w:rPr>
        <w:t> </w:t>
      </w:r>
      <w:r>
        <w:rPr>
          <w:w w:val="110"/>
        </w:rPr>
        <w:t>MUNICIPAL,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DATADO</w:t>
      </w:r>
    </w:p>
    <w:p>
      <w:pPr>
        <w:pStyle w:val="BodyText"/>
        <w:spacing w:line="196" w:lineRule="exact"/>
        <w:ind w:left="44"/>
      </w:pP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28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JUNHO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2023.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CFO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Finanças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Leitura,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Resultado:</w:t>
      </w:r>
    </w:p>
    <w:p>
      <w:pPr>
        <w:spacing w:line="244" w:lineRule="auto" w:before="2"/>
        <w:ind w:left="44" w:right="0" w:firstLine="0"/>
        <w:jc w:val="left"/>
        <w:rPr>
          <w:sz w:val="20"/>
        </w:rPr>
      </w:pPr>
      <w:r>
        <w:rPr>
          <w:w w:val="115"/>
          <w:sz w:val="20"/>
        </w:rPr>
        <w:t>Matéria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DA COMISSÃO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N°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36/2023,</w:t>
      </w:r>
      <w:r>
        <w:rPr>
          <w:spacing w:val="55"/>
          <w:w w:val="115"/>
          <w:sz w:val="20"/>
        </w:rPr>
        <w:t> </w:t>
      </w:r>
      <w:r>
        <w:rPr>
          <w:spacing w:val="-5"/>
          <w:w w:val="115"/>
          <w:sz w:val="20"/>
        </w:rPr>
        <w:t>DO</w:t>
      </w:r>
    </w:p>
    <w:p>
      <w:pPr>
        <w:spacing w:after="0" w:line="244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45"/>
        <w:jc w:val="both"/>
      </w:pPr>
      <w:r>
        <w:rPr>
          <w:w w:val="110"/>
        </w:rPr>
        <w:t>EXECUTIVO</w:t>
      </w:r>
      <w:r>
        <w:rPr>
          <w:spacing w:val="22"/>
          <w:w w:val="110"/>
        </w:rPr>
        <w:t> </w:t>
      </w:r>
      <w:r>
        <w:rPr>
          <w:w w:val="110"/>
        </w:rPr>
        <w:t>MUNICIPAL,</w:t>
      </w:r>
      <w:r>
        <w:rPr>
          <w:spacing w:val="22"/>
          <w:w w:val="110"/>
        </w:rPr>
        <w:t> </w:t>
      </w:r>
      <w:r>
        <w:rPr>
          <w:w w:val="110"/>
        </w:rPr>
        <w:t>DATADO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29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JUNHO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2023.</w:t>
      </w:r>
      <w:r>
        <w:rPr>
          <w:spacing w:val="23"/>
          <w:w w:val="110"/>
        </w:rPr>
        <w:t> </w:t>
      </w:r>
      <w:r>
        <w:rPr>
          <w:w w:val="110"/>
        </w:rPr>
        <w:t>Autor:</w:t>
      </w:r>
      <w:r>
        <w:rPr>
          <w:spacing w:val="21"/>
          <w:w w:val="110"/>
        </w:rPr>
        <w:t> </w:t>
      </w:r>
      <w:r>
        <w:rPr>
          <w:w w:val="110"/>
        </w:rPr>
        <w:t>CFO</w:t>
      </w:r>
      <w:r>
        <w:rPr>
          <w:spacing w:val="22"/>
          <w:w w:val="110"/>
        </w:rPr>
        <w:t> </w:t>
      </w:r>
      <w:r>
        <w:rPr>
          <w:w w:val="110"/>
        </w:rPr>
        <w:t>-</w:t>
      </w:r>
      <w:r>
        <w:rPr>
          <w:spacing w:val="22"/>
          <w:w w:val="110"/>
        </w:rPr>
        <w:t> </w:t>
      </w:r>
      <w:r>
        <w:rPr>
          <w:w w:val="110"/>
        </w:rPr>
        <w:t>Finanças</w:t>
      </w:r>
      <w:r>
        <w:rPr>
          <w:spacing w:val="23"/>
          <w:w w:val="110"/>
        </w:rPr>
        <w:t> </w:t>
      </w:r>
      <w:r>
        <w:rPr>
          <w:spacing w:val="-10"/>
          <w:w w:val="110"/>
        </w:rPr>
        <w:t>e</w:t>
      </w:r>
    </w:p>
    <w:p>
      <w:pPr>
        <w:pStyle w:val="BodyText"/>
        <w:spacing w:before="5"/>
        <w:ind w:left="45"/>
        <w:jc w:val="both"/>
      </w:pPr>
      <w:r>
        <w:rPr>
          <w:w w:val="115"/>
        </w:rPr>
        <w:t>Orçamento,</w:t>
      </w:r>
      <w:r>
        <w:rPr>
          <w:spacing w:val="-11"/>
          <w:w w:val="115"/>
        </w:rPr>
        <w:t> </w:t>
      </w:r>
      <w:r>
        <w:rPr>
          <w:w w:val="115"/>
        </w:rPr>
        <w:t>Tipo:</w:t>
      </w:r>
      <w:r>
        <w:rPr>
          <w:spacing w:val="-10"/>
          <w:w w:val="115"/>
        </w:rPr>
        <w:t> </w:t>
      </w:r>
      <w:r>
        <w:rPr>
          <w:w w:val="115"/>
        </w:rPr>
        <w:t>Leitura,</w:t>
      </w:r>
      <w:r>
        <w:rPr>
          <w:spacing w:val="-10"/>
          <w:w w:val="115"/>
        </w:rPr>
        <w:t> </w:t>
      </w:r>
      <w:r>
        <w:rPr>
          <w:w w:val="115"/>
        </w:rPr>
        <w:t>Resultado:</w:t>
      </w:r>
      <w:r>
        <w:rPr>
          <w:spacing w:val="-10"/>
          <w:w w:val="115"/>
        </w:rPr>
        <w:t> </w:t>
      </w:r>
      <w:r>
        <w:rPr>
          <w:w w:val="115"/>
        </w:rPr>
        <w:t>Matéria</w:t>
      </w:r>
      <w:r>
        <w:rPr>
          <w:spacing w:val="-10"/>
          <w:w w:val="115"/>
        </w:rPr>
        <w:t> </w:t>
      </w:r>
      <w:r>
        <w:rPr>
          <w:w w:val="115"/>
        </w:rPr>
        <w:t>lida</w:t>
      </w:r>
      <w:r>
        <w:rPr>
          <w:spacing w:val="-9"/>
          <w:w w:val="115"/>
        </w:rPr>
        <w:t> </w:t>
      </w:r>
      <w:r>
        <w:rPr>
          <w:spacing w:val="-10"/>
          <w:w w:val="115"/>
        </w:rPr>
        <w:t>;</w:t>
      </w:r>
    </w:p>
    <w:p>
      <w:pPr>
        <w:pStyle w:val="BodyText"/>
        <w:spacing w:line="244" w:lineRule="auto" w:before="201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SEVERININHO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spacing w:val="37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MARQUINHO</w:t>
      </w:r>
      <w:r>
        <w:rPr>
          <w:spacing w:val="37"/>
          <w:w w:val="105"/>
        </w:rPr>
        <w:t> </w:t>
      </w:r>
      <w:r>
        <w:rPr>
          <w:w w:val="105"/>
        </w:rPr>
        <w:t>CARVALHO</w:t>
      </w:r>
      <w:r>
        <w:rPr>
          <w:spacing w:val="37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PSB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PEU</w:t>
      </w:r>
      <w:r>
        <w:rPr>
          <w:spacing w:val="37"/>
          <w:w w:val="105"/>
        </w:rPr>
        <w:t> </w:t>
      </w:r>
      <w:r>
        <w:rPr>
          <w:w w:val="105"/>
        </w:rPr>
        <w:t>VILARIM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AVANTE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ROSA</w:t>
      </w:r>
      <w:r>
        <w:rPr>
          <w:spacing w:val="37"/>
          <w:w w:val="105"/>
        </w:rPr>
        <w:t> </w:t>
      </w:r>
      <w:r>
        <w:rPr>
          <w:w w:val="105"/>
        </w:rPr>
        <w:t>SOUZA</w:t>
      </w:r>
      <w:r>
        <w:rPr>
          <w:spacing w:val="37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PSD</w:t>
      </w:r>
    </w:p>
    <w:p>
      <w:pPr>
        <w:spacing w:line="242" w:lineRule="auto" w:before="198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Supressiva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Suprime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redação de</w:t>
      </w:r>
      <w:r>
        <w:rPr>
          <w:w w:val="115"/>
          <w:sz w:val="20"/>
        </w:rPr>
        <w:t> dispositivos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36/2023.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 Simbólica,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Sim: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12,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Não: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Finanças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23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 </w:t>
      </w:r>
      <w:r>
        <w:rPr>
          <w:w w:val="110"/>
          <w:sz w:val="20"/>
        </w:rPr>
        <w:t>ORÇAMENTO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PROJETO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N°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35/2023,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EXECUTIVO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MUNICIPAL,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DATADO</w:t>
      </w:r>
    </w:p>
    <w:p>
      <w:pPr>
        <w:pStyle w:val="BodyText"/>
        <w:spacing w:line="242" w:lineRule="auto" w:before="6"/>
        <w:ind w:left="45" w:right="46"/>
        <w:jc w:val="both"/>
      </w:pP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28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JUNHO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2023.</w:t>
      </w:r>
      <w:r>
        <w:rPr>
          <w:spacing w:val="-4"/>
          <w:w w:val="115"/>
        </w:rPr>
        <w:t> </w:t>
      </w: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CFO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Finanças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Orçamento,</w:t>
      </w:r>
      <w:r>
        <w:rPr>
          <w:spacing w:val="-4"/>
          <w:w w:val="115"/>
        </w:rPr>
        <w:t> </w:t>
      </w:r>
      <w:r>
        <w:rPr>
          <w:w w:val="115"/>
        </w:rPr>
        <w:t>Tipo:</w:t>
      </w:r>
      <w:r>
        <w:rPr>
          <w:spacing w:val="-4"/>
          <w:w w:val="115"/>
        </w:rPr>
        <w:t> </w:t>
      </w:r>
      <w:r>
        <w:rPr>
          <w:w w:val="115"/>
        </w:rPr>
        <w:t>Simbólica,</w:t>
      </w:r>
      <w:r>
        <w:rPr>
          <w:spacing w:val="-4"/>
          <w:w w:val="115"/>
        </w:rPr>
        <w:t> </w:t>
      </w:r>
      <w:r>
        <w:rPr>
          <w:w w:val="115"/>
        </w:rPr>
        <w:t>Sim:</w:t>
      </w:r>
      <w:r>
        <w:rPr>
          <w:spacing w:val="-4"/>
          <w:w w:val="115"/>
        </w:rPr>
        <w:t> </w:t>
      </w:r>
      <w:r>
        <w:rPr>
          <w:w w:val="115"/>
        </w:rPr>
        <w:t>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5"/>
          <w:w w:val="115"/>
        </w:rPr>
        <w:t> </w:t>
      </w:r>
      <w:r>
        <w:rPr>
          <w:w w:val="115"/>
        </w:rPr>
        <w:t>COMISSÃO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FINANÇAS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</w:t>
      </w:r>
      <w:r>
        <w:rPr>
          <w:spacing w:val="-5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PROJETO </w:t>
      </w:r>
      <w:r>
        <w:rPr>
          <w:spacing w:val="-2"/>
          <w:w w:val="115"/>
        </w:rPr>
        <w:t>DE</w:t>
      </w:r>
      <w:r>
        <w:rPr>
          <w:w w:val="115"/>
        </w:rPr>
        <w:t> </w:t>
      </w:r>
      <w:r>
        <w:rPr>
          <w:spacing w:val="-2"/>
          <w:w w:val="115"/>
        </w:rPr>
        <w:t>LEI</w:t>
      </w:r>
      <w:r>
        <w:rPr>
          <w:w w:val="115"/>
        </w:rPr>
        <w:t> </w:t>
      </w:r>
      <w:r>
        <w:rPr>
          <w:spacing w:val="-2"/>
          <w:w w:val="115"/>
        </w:rPr>
        <w:t>N°</w:t>
      </w:r>
      <w:r>
        <w:rPr>
          <w:w w:val="115"/>
        </w:rPr>
        <w:t> </w:t>
      </w:r>
      <w:r>
        <w:rPr>
          <w:spacing w:val="-2"/>
          <w:w w:val="115"/>
        </w:rPr>
        <w:t>36/2023,</w:t>
      </w:r>
      <w:r>
        <w:rPr>
          <w:w w:val="115"/>
        </w:rPr>
        <w:t> </w:t>
      </w:r>
      <w:r>
        <w:rPr>
          <w:spacing w:val="-2"/>
          <w:w w:val="115"/>
        </w:rPr>
        <w:t>DO</w:t>
      </w:r>
      <w:r>
        <w:rPr>
          <w:w w:val="115"/>
        </w:rPr>
        <w:t> </w:t>
      </w:r>
      <w:r>
        <w:rPr>
          <w:spacing w:val="-2"/>
          <w:w w:val="115"/>
        </w:rPr>
        <w:t>EXECUTIVO</w:t>
      </w:r>
      <w:r>
        <w:rPr>
          <w:w w:val="115"/>
        </w:rPr>
        <w:t> </w:t>
      </w:r>
      <w:r>
        <w:rPr>
          <w:spacing w:val="-2"/>
          <w:w w:val="115"/>
        </w:rPr>
        <w:t>MUNICIPAL,</w:t>
      </w:r>
      <w:r>
        <w:rPr>
          <w:w w:val="115"/>
        </w:rPr>
        <w:t> </w:t>
      </w:r>
      <w:r>
        <w:rPr>
          <w:spacing w:val="-2"/>
          <w:w w:val="115"/>
        </w:rPr>
        <w:t>DATADO</w:t>
      </w:r>
      <w:r>
        <w:rPr>
          <w:w w:val="115"/>
        </w:rPr>
        <w:t> </w:t>
      </w:r>
      <w:r>
        <w:rPr>
          <w:spacing w:val="-2"/>
          <w:w w:val="115"/>
        </w:rPr>
        <w:t>DE</w:t>
      </w:r>
      <w:r>
        <w:rPr>
          <w:w w:val="115"/>
        </w:rPr>
        <w:t> </w:t>
      </w:r>
      <w:r>
        <w:rPr>
          <w:spacing w:val="-2"/>
          <w:w w:val="115"/>
        </w:rPr>
        <w:t>29</w:t>
      </w:r>
      <w:r>
        <w:rPr>
          <w:w w:val="115"/>
        </w:rPr>
        <w:t> </w:t>
      </w:r>
      <w:r>
        <w:rPr>
          <w:spacing w:val="-2"/>
          <w:w w:val="115"/>
        </w:rPr>
        <w:t>DE</w:t>
      </w:r>
      <w:r>
        <w:rPr>
          <w:w w:val="115"/>
        </w:rPr>
        <w:t> </w:t>
      </w:r>
      <w:r>
        <w:rPr>
          <w:spacing w:val="-2"/>
          <w:w w:val="115"/>
        </w:rPr>
        <w:t>JUNHO</w:t>
      </w:r>
      <w:r>
        <w:rPr>
          <w:w w:val="115"/>
        </w:rPr>
        <w:t> </w:t>
      </w:r>
      <w:r>
        <w:rPr>
          <w:spacing w:val="-2"/>
          <w:w w:val="115"/>
        </w:rPr>
        <w:t>DE</w:t>
      </w:r>
      <w:r>
        <w:rPr>
          <w:w w:val="115"/>
        </w:rPr>
        <w:t> </w:t>
      </w:r>
      <w:r>
        <w:rPr>
          <w:spacing w:val="-2"/>
          <w:w w:val="115"/>
        </w:rPr>
        <w:t>2023.</w:t>
      </w:r>
    </w:p>
    <w:p>
      <w:pPr>
        <w:pStyle w:val="BodyText"/>
        <w:spacing w:line="244" w:lineRule="auto" w:before="2"/>
        <w:ind w:left="45" w:right="42"/>
        <w:jc w:val="both"/>
      </w:pPr>
      <w:r>
        <w:rPr>
          <w:w w:val="115"/>
        </w:rPr>
        <w:t>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INSTERSTÍCIO,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spacing w:val="40"/>
          <w:w w:val="11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 Senhor</w:t>
      </w:r>
      <w:r>
        <w:rPr>
          <w:w w:val="115"/>
        </w:rPr>
        <w:t> JUAREZ</w:t>
      </w:r>
      <w:r>
        <w:rPr>
          <w:w w:val="115"/>
        </w:rPr>
        <w:t> FLORENTINO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07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2023,</w:t>
      </w:r>
      <w:r>
        <w:rPr>
          <w:w w:val="115"/>
        </w:rPr>
        <w:t> na cidade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Floresta-PE.</w:t>
      </w:r>
      <w:r>
        <w:rPr>
          <w:spacing w:val="-10"/>
          <w:w w:val="115"/>
        </w:rPr>
        <w:t> </w:t>
      </w:r>
      <w:r>
        <w:rPr>
          <w:w w:val="115"/>
        </w:rPr>
        <w:t>Autor:</w:t>
      </w:r>
      <w:r>
        <w:rPr>
          <w:spacing w:val="-10"/>
          <w:w w:val="115"/>
        </w:rPr>
        <w:t> </w:t>
      </w:r>
      <w:r>
        <w:rPr>
          <w:w w:val="115"/>
        </w:rPr>
        <w:t>MARQUINHO</w:t>
      </w:r>
      <w:r>
        <w:rPr>
          <w:spacing w:val="-10"/>
          <w:w w:val="115"/>
        </w:rPr>
        <w:t> </w:t>
      </w:r>
      <w:r>
        <w:rPr>
          <w:w w:val="115"/>
        </w:rPr>
        <w:t>CARVALHO,</w:t>
      </w:r>
      <w:r>
        <w:rPr>
          <w:spacing w:val="-10"/>
          <w:w w:val="115"/>
        </w:rPr>
        <w:t> </w:t>
      </w:r>
      <w:r>
        <w:rPr>
          <w:w w:val="115"/>
        </w:rPr>
        <w:t>Tipo:</w:t>
      </w:r>
      <w:r>
        <w:rPr>
          <w:spacing w:val="-10"/>
          <w:w w:val="115"/>
        </w:rPr>
        <w:t> </w:t>
      </w:r>
      <w:r>
        <w:rPr>
          <w:w w:val="115"/>
        </w:rPr>
        <w:t>Simbólica,</w:t>
      </w:r>
      <w:r>
        <w:rPr>
          <w:spacing w:val="-10"/>
          <w:w w:val="115"/>
        </w:rPr>
        <w:t> </w:t>
      </w:r>
      <w:r>
        <w:rPr>
          <w:w w:val="115"/>
        </w:rPr>
        <w:t>Sim:</w:t>
      </w:r>
      <w:r>
        <w:rPr>
          <w:spacing w:val="-10"/>
          <w:w w:val="115"/>
        </w:rPr>
        <w:t> </w:t>
      </w:r>
      <w:r>
        <w:rPr>
          <w:w w:val="115"/>
        </w:rPr>
        <w:t>12,</w:t>
      </w:r>
      <w:r>
        <w:rPr>
          <w:spacing w:val="-10"/>
          <w:w w:val="115"/>
        </w:rPr>
        <w:t> </w:t>
      </w:r>
      <w:r>
        <w:rPr>
          <w:w w:val="115"/>
        </w:rPr>
        <w:t>Não:</w:t>
      </w:r>
      <w:r>
        <w:rPr>
          <w:spacing w:val="-10"/>
          <w:w w:val="115"/>
        </w:rPr>
        <w:t> </w:t>
      </w:r>
      <w:r>
        <w:rPr>
          <w:w w:val="115"/>
        </w:rPr>
        <w:t>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retirada</w:t>
      </w:r>
      <w:r>
        <w:rPr>
          <w:w w:val="115"/>
        </w:rPr>
        <w:t> dos animais</w:t>
      </w:r>
      <w:r>
        <w:rPr>
          <w:w w:val="115"/>
        </w:rPr>
        <w:t> que</w:t>
      </w:r>
      <w:r>
        <w:rPr>
          <w:w w:val="115"/>
        </w:rPr>
        <w:t> vagam</w:t>
      </w:r>
      <w:r>
        <w:rPr>
          <w:w w:val="115"/>
        </w:rPr>
        <w:t> livremente</w:t>
      </w:r>
      <w:r>
        <w:rPr>
          <w:w w:val="115"/>
        </w:rPr>
        <w:t> pelas</w:t>
      </w:r>
      <w:r>
        <w:rPr>
          <w:w w:val="115"/>
        </w:rPr>
        <w:t> vias</w:t>
      </w:r>
      <w:r>
        <w:rPr>
          <w:w w:val="115"/>
        </w:rPr>
        <w:t> de</w:t>
      </w:r>
      <w:r>
        <w:rPr>
          <w:w w:val="115"/>
        </w:rPr>
        <w:t> nossa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construção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passagem</w:t>
      </w:r>
      <w:r>
        <w:rPr>
          <w:spacing w:val="40"/>
          <w:w w:val="115"/>
        </w:rPr>
        <w:t> </w:t>
      </w:r>
      <w:r>
        <w:rPr>
          <w:w w:val="115"/>
        </w:rPr>
        <w:t>molhada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Córrego</w:t>
      </w:r>
      <w:r>
        <w:rPr>
          <w:spacing w:val="40"/>
          <w:w w:val="115"/>
        </w:rPr>
        <w:t> </w:t>
      </w:r>
      <w:r>
        <w:rPr>
          <w:w w:val="115"/>
        </w:rPr>
        <w:t>da Baraúnas.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Antônio</w:t>
      </w:r>
      <w:r>
        <w:rPr>
          <w:spacing w:val="-3"/>
          <w:w w:val="115"/>
        </w:rPr>
        <w:t> </w:t>
      </w:r>
      <w:r>
        <w:rPr>
          <w:w w:val="115"/>
        </w:rPr>
        <w:t>Adelmo</w:t>
      </w:r>
      <w:r>
        <w:rPr>
          <w:spacing w:val="-3"/>
          <w:w w:val="115"/>
        </w:rPr>
        <w:t> </w:t>
      </w:r>
      <w:r>
        <w:rPr>
          <w:w w:val="115"/>
        </w:rPr>
        <w:t>Nunes,</w:t>
      </w:r>
      <w:r>
        <w:rPr>
          <w:spacing w:val="-3"/>
          <w:w w:val="115"/>
        </w:rPr>
        <w:t> </w:t>
      </w:r>
      <w:r>
        <w:rPr>
          <w:w w:val="115"/>
        </w:rPr>
        <w:t>no</w:t>
      </w:r>
      <w:r>
        <w:rPr>
          <w:spacing w:val="-3"/>
          <w:w w:val="115"/>
        </w:rPr>
        <w:t> </w:t>
      </w:r>
      <w:r>
        <w:rPr>
          <w:w w:val="115"/>
        </w:rPr>
        <w:t>sentido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viabilizar</w:t>
      </w:r>
      <w:r>
        <w:rPr>
          <w:spacing w:val="-3"/>
          <w:w w:val="115"/>
        </w:rPr>
        <w:t> </w:t>
      </w:r>
      <w:r>
        <w:rPr>
          <w:w w:val="115"/>
        </w:rPr>
        <w:t>serviços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suma</w:t>
      </w:r>
      <w:r>
        <w:rPr>
          <w:spacing w:val="-3"/>
          <w:w w:val="115"/>
        </w:rPr>
        <w:t> </w:t>
      </w:r>
      <w:r>
        <w:rPr>
          <w:w w:val="115"/>
        </w:rPr>
        <w:t>importância</w:t>
      </w:r>
      <w:r>
        <w:rPr>
          <w:spacing w:val="-3"/>
          <w:w w:val="115"/>
        </w:rPr>
        <w:t> </w:t>
      </w:r>
      <w:r>
        <w:rPr>
          <w:w w:val="115"/>
        </w:rPr>
        <w:t>para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nosso Município, tais sejam: Autor: ROSA SOUZA, Tipo: Simbólica, Sim: 12, Não: 0, Abstenções: 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716,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w w:val="115"/>
        </w:rPr>
        <w:t>Abre</w:t>
      </w:r>
      <w:r>
        <w:rPr>
          <w:spacing w:val="10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orçamento</w:t>
      </w:r>
      <w:r>
        <w:rPr>
          <w:spacing w:val="9"/>
          <w:w w:val="115"/>
        </w:rPr>
        <w:t> </w:t>
      </w:r>
      <w:r>
        <w:rPr>
          <w:w w:val="115"/>
        </w:rPr>
        <w:t>vigente</w:t>
      </w:r>
      <w:r>
        <w:rPr>
          <w:spacing w:val="10"/>
          <w:w w:val="115"/>
        </w:rPr>
        <w:t> </w:t>
      </w:r>
      <w:r>
        <w:rPr>
          <w:w w:val="115"/>
        </w:rPr>
        <w:t>crédito</w:t>
      </w:r>
      <w:r>
        <w:rPr>
          <w:spacing w:val="10"/>
          <w:w w:val="115"/>
        </w:rPr>
        <w:t> </w:t>
      </w:r>
      <w:r>
        <w:rPr>
          <w:w w:val="115"/>
        </w:rPr>
        <w:t>adicional</w:t>
      </w:r>
      <w:r>
        <w:rPr>
          <w:spacing w:val="10"/>
          <w:w w:val="115"/>
        </w:rPr>
        <w:t> </w:t>
      </w:r>
      <w:r>
        <w:rPr>
          <w:w w:val="115"/>
        </w:rPr>
        <w:t>suplementar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dá</w:t>
      </w:r>
      <w:r>
        <w:rPr>
          <w:spacing w:val="10"/>
          <w:w w:val="115"/>
        </w:rPr>
        <w:t> </w:t>
      </w:r>
      <w:r>
        <w:rPr>
          <w:w w:val="115"/>
        </w:rPr>
        <w:t>outras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BodyText"/>
        <w:spacing w:line="209" w:lineRule="exact"/>
        <w:ind w:left="45"/>
        <w:jc w:val="both"/>
      </w:pP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w w:val="110"/>
        </w:rPr>
        <w:t>Obs.:</w:t>
      </w:r>
      <w:r>
        <w:rPr>
          <w:spacing w:val="79"/>
          <w:w w:val="110"/>
        </w:rPr>
        <w:t> </w:t>
      </w:r>
      <w:r>
        <w:rPr>
          <w:w w:val="110"/>
        </w:rPr>
        <w:t>1ª</w:t>
      </w:r>
      <w:r>
        <w:rPr>
          <w:spacing w:val="79"/>
          <w:w w:val="110"/>
        </w:rPr>
        <w:t> </w:t>
      </w:r>
      <w:r>
        <w:rPr>
          <w:w w:val="110"/>
        </w:rPr>
        <w:t>Discussão.</w:t>
      </w:r>
      <w:r>
        <w:rPr>
          <w:spacing w:val="79"/>
          <w:w w:val="110"/>
        </w:rPr>
        <w:t> </w:t>
      </w:r>
      <w:r>
        <w:rPr>
          <w:w w:val="110"/>
        </w:rPr>
        <w:t>Autor:</w:t>
      </w:r>
      <w:r>
        <w:rPr>
          <w:spacing w:val="79"/>
          <w:w w:val="110"/>
        </w:rPr>
        <w:t> </w:t>
      </w:r>
      <w:r>
        <w:rPr>
          <w:w w:val="110"/>
        </w:rPr>
        <w:t>Rosangela</w:t>
      </w:r>
      <w:r>
        <w:rPr>
          <w:spacing w:val="79"/>
          <w:w w:val="110"/>
        </w:rPr>
        <w:t> </w:t>
      </w:r>
      <w:r>
        <w:rPr>
          <w:w w:val="110"/>
        </w:rPr>
        <w:t>de</w:t>
      </w:r>
      <w:r>
        <w:rPr>
          <w:spacing w:val="79"/>
          <w:w w:val="110"/>
        </w:rPr>
        <w:t> </w:t>
      </w:r>
      <w:r>
        <w:rPr>
          <w:w w:val="110"/>
        </w:rPr>
        <w:t>Moura</w:t>
      </w:r>
      <w:r>
        <w:rPr>
          <w:spacing w:val="79"/>
          <w:w w:val="110"/>
        </w:rPr>
        <w:t> </w:t>
      </w:r>
      <w:r>
        <w:rPr>
          <w:w w:val="110"/>
        </w:rPr>
        <w:t>Maniçoba</w:t>
      </w:r>
      <w:r>
        <w:rPr>
          <w:spacing w:val="79"/>
          <w:w w:val="110"/>
        </w:rPr>
        <w:t> </w:t>
      </w:r>
      <w:r>
        <w:rPr>
          <w:w w:val="110"/>
        </w:rPr>
        <w:t>Novaes</w:t>
      </w:r>
      <w:r>
        <w:rPr>
          <w:spacing w:val="79"/>
          <w:w w:val="110"/>
        </w:rPr>
        <w:t> </w:t>
      </w:r>
      <w:r>
        <w:rPr>
          <w:w w:val="110"/>
        </w:rPr>
        <w:t>Ferraz</w:t>
      </w:r>
      <w:r>
        <w:rPr>
          <w:spacing w:val="79"/>
          <w:w w:val="110"/>
        </w:rPr>
        <w:t> </w:t>
      </w:r>
      <w:r>
        <w:rPr>
          <w:w w:val="110"/>
        </w:rPr>
        <w:t>-</w:t>
      </w:r>
      <w:r>
        <w:rPr>
          <w:spacing w:val="79"/>
          <w:w w:val="110"/>
        </w:rPr>
        <w:t> </w:t>
      </w:r>
      <w:r>
        <w:rPr>
          <w:spacing w:val="-2"/>
          <w:w w:val="110"/>
        </w:rPr>
        <w:t>Prefeita,</w:t>
      </w:r>
    </w:p>
    <w:p>
      <w:pPr>
        <w:pStyle w:val="BodyText"/>
        <w:spacing w:after="0" w:line="209" w:lineRule="exact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5"/>
        </w:rPr>
        <w:t>Número</w:t>
      </w:r>
      <w:r>
        <w:rPr>
          <w:spacing w:val="31"/>
          <w:w w:val="115"/>
        </w:rPr>
        <w:t> </w:t>
      </w:r>
      <w:r>
        <w:rPr>
          <w:w w:val="115"/>
        </w:rPr>
        <w:t>de</w:t>
      </w:r>
      <w:r>
        <w:rPr>
          <w:spacing w:val="31"/>
          <w:w w:val="115"/>
        </w:rPr>
        <w:t> </w:t>
      </w:r>
      <w:r>
        <w:rPr>
          <w:w w:val="115"/>
        </w:rPr>
        <w:t>Protocolo:</w:t>
      </w:r>
      <w:r>
        <w:rPr>
          <w:spacing w:val="31"/>
          <w:w w:val="115"/>
        </w:rPr>
        <w:t> </w:t>
      </w:r>
      <w:r>
        <w:rPr>
          <w:w w:val="115"/>
        </w:rPr>
        <w:t>718,</w:t>
      </w:r>
      <w:r>
        <w:rPr>
          <w:spacing w:val="31"/>
          <w:w w:val="115"/>
        </w:rPr>
        <w:t> </w:t>
      </w:r>
      <w:r>
        <w:rPr>
          <w:w w:val="115"/>
        </w:rPr>
        <w:t>Tipo:</w:t>
      </w:r>
      <w:r>
        <w:rPr>
          <w:spacing w:val="31"/>
          <w:w w:val="115"/>
        </w:rPr>
        <w:t> </w:t>
      </w:r>
      <w:r>
        <w:rPr>
          <w:w w:val="115"/>
        </w:rPr>
        <w:t>Simbólica,</w:t>
      </w:r>
      <w:r>
        <w:rPr>
          <w:spacing w:val="31"/>
          <w:w w:val="115"/>
        </w:rPr>
        <w:t> </w:t>
      </w:r>
      <w:r>
        <w:rPr>
          <w:w w:val="115"/>
        </w:rPr>
        <w:t>Sim:</w:t>
      </w:r>
      <w:r>
        <w:rPr>
          <w:spacing w:val="31"/>
          <w:w w:val="115"/>
        </w:rPr>
        <w:t> </w:t>
      </w:r>
      <w:r>
        <w:rPr>
          <w:w w:val="115"/>
        </w:rPr>
        <w:t>Não</w:t>
      </w:r>
      <w:r>
        <w:rPr>
          <w:spacing w:val="31"/>
          <w:w w:val="115"/>
        </w:rPr>
        <w:t> </w:t>
      </w:r>
      <w:r>
        <w:rPr>
          <w:w w:val="115"/>
        </w:rPr>
        <w:t>Informado,</w:t>
      </w:r>
      <w:r>
        <w:rPr>
          <w:spacing w:val="31"/>
          <w:w w:val="115"/>
        </w:rPr>
        <w:t> </w:t>
      </w:r>
      <w:r>
        <w:rPr>
          <w:w w:val="115"/>
        </w:rPr>
        <w:t>Não:</w:t>
      </w:r>
      <w:r>
        <w:rPr>
          <w:spacing w:val="31"/>
          <w:w w:val="115"/>
        </w:rPr>
        <w:t> </w:t>
      </w:r>
      <w:r>
        <w:rPr>
          <w:w w:val="115"/>
        </w:rPr>
        <w:t>Não</w:t>
      </w:r>
      <w:r>
        <w:rPr>
          <w:spacing w:val="31"/>
          <w:w w:val="115"/>
        </w:rPr>
        <w:t> </w:t>
      </w:r>
      <w:r>
        <w:rPr>
          <w:w w:val="115"/>
        </w:rPr>
        <w:t>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89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50" w:space="1760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069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064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059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054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080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2025-07-21T16:17:11Z</dcterms:created>
  <dcterms:modified xsi:type="dcterms:W3CDTF">2025-07-21T16:17:11Z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