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C6FE7" w14:textId="61380502" w:rsidR="00141C8A" w:rsidRDefault="00141C8A" w:rsidP="00141C8A">
      <w:pPr>
        <w:spacing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PAUTA DA 27ª SESSÃO ORDINÁRIA – 1° PERÍODO LEGISLATIVO DE 2026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DIA 16.06.2026</w:t>
      </w:r>
    </w:p>
    <w:p w14:paraId="3D250820" w14:textId="77777777" w:rsidR="00141C8A" w:rsidRPr="00141C8A" w:rsidRDefault="00141C8A" w:rsidP="00141C8A">
      <w:pPr>
        <w:spacing w:line="240" w:lineRule="auto"/>
        <w:jc w:val="center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4E7DAD62" w14:textId="50B58AC4" w:rsidR="00141C8A" w:rsidRDefault="00141C8A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Boa noite!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Sra. Vereadora,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Srs. Vereadores,</w:t>
      </w:r>
    </w:p>
    <w:p w14:paraId="5F99648E" w14:textId="77777777" w:rsidR="00141C8A" w:rsidRPr="00141C8A" w:rsidRDefault="00141C8A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467178D8" w14:textId="1AB3963F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01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Convido os nobres vereadores para tomarem seus lugares e darmos início à 27ª SESSÃO ORDINÁRIA do 1° período legislativo de 2026 para julgamento das Contas do Executivo Municipal de Floresta, referente ao exercício 2023 - Gestora a Senhora Rosângela de Moura Maniçoba Novaes Ferraz.</w:t>
      </w:r>
    </w:p>
    <w:p w14:paraId="7697AF9F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0A35D40F" w14:textId="34396491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02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Declaro abertos os trabalhos e autorizo a funcionária Bruna Larissa de Sá Silva a tomar seu lugar para fazer a leitura da ATA DA SESSÃO ANTERIOR, e proceder às devidas anotações desta Sessão.</w:t>
      </w:r>
    </w:p>
    <w:p w14:paraId="18D3E79E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0832E5F6" w14:textId="77777777" w:rsidR="00141C8A" w:rsidRPr="00C110B8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03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 (O VEREADOR QUE ESTIVER DE ACORDO, PERMANEÇA SENTADO, O QUE DISCORDAR LEVANTE-SE E JUSTIFIQUE SEU VOTO).</w:t>
      </w:r>
    </w:p>
    <w:p w14:paraId="14911C70" w14:textId="214FA9D4" w:rsidR="00141C8A" w:rsidRPr="00C110B8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</w:pPr>
      <w:r w:rsidRPr="00C110B8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 xml:space="preserve">-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APROVADO POR...</w:t>
      </w:r>
    </w:p>
    <w:p w14:paraId="2A0E99D4" w14:textId="0AD8260A" w:rsidR="00141C8A" w:rsidRPr="00141C8A" w:rsidRDefault="00141C8A" w:rsidP="00C110B8">
      <w:pPr>
        <w:spacing w:after="0" w:line="240" w:lineRule="auto"/>
        <w:ind w:left="720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1DFCAF49" w14:textId="23ACCDD5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04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Passamos agora à leitura das MATÉRIAS DO EXPEDIENTE.</w:t>
      </w:r>
    </w:p>
    <w:p w14:paraId="37613873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01DD38A6" w14:textId="27BF65FA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05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Convido o Vereador Francisco Ferraz Novaes Neto, para apresentar o Parecer nº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lastRenderedPageBreak/>
        <w:t>13/2026 da Comissão de Finanças e Orçamento e o Projeto de Decreto Legislativo nº 01/2026.</w:t>
      </w:r>
    </w:p>
    <w:p w14:paraId="74B7E542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1ED2E377" w14:textId="4DE31315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06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 xml:space="preserve">(GILBERTO)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Nada mais tendo a tratar dentro do expediente, dou por aberta a ORDEM DO DIA.</w:t>
      </w:r>
    </w:p>
    <w:p w14:paraId="1B5FDB15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1B6D17B0" w14:textId="730039B6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07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Coloco em VOTAÇÃO o Parecer n° 13/2026 da Comissão de Finanças e Orçamento, referente à Prestação de Contas de governo anual da Prefeitura Municipal de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Floresta-PE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, exercício financeiro de 2023, gestora a Senhora Rosângela de Moura Maniçoba Novaes Ferraz.</w:t>
      </w:r>
    </w:p>
    <w:p w14:paraId="6AB2DD1F" w14:textId="77777777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433CB852" w14:textId="0EB34CBF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08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A VOTAÇÃO</w:t>
      </w:r>
      <w:r w:rsidR="001870B5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será de forma nominal. Cada vereador vai se pronunciar:</w:t>
      </w:r>
    </w:p>
    <w:p w14:paraId="4332820B" w14:textId="0B77F2A4" w:rsidR="00141C8A" w:rsidRDefault="00141C8A" w:rsidP="00C110B8">
      <w:pPr>
        <w:spacing w:line="240" w:lineRule="auto"/>
        <w:ind w:left="1134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1 – André Alexandre Ferraz de Sá Moura Maniçoba;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2 – Benjamim José Nunes Filho;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3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Esequiel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Rodrigues de Aquino;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4 – Francisco Ferraz Novaes Neto;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5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Lenilda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Maria dos Santos Belo;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6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Lenilton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Rosa de Sá;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7 – Pedro Gomes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Vilarim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Júnior;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8 – Péricles Araújo Ferraz;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9 - Talles Welles Marques de Sá Cruz e Souza;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10 – Tiago Sobral Ferraz de Moura Maniçoba;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11 – Túlio Vinicius de Sá Laranjeira Ferraz;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12 – Victor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Laert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dos Santos Sá;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13 -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(LENILDA)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Gilberto Quirino de Sá.</w:t>
      </w:r>
    </w:p>
    <w:p w14:paraId="13A430AF" w14:textId="77777777" w:rsidR="00141C8A" w:rsidRPr="00141C8A" w:rsidRDefault="00141C8A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03B3C84D" w14:textId="6E98A1DA" w:rsid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lastRenderedPageBreak/>
        <w:t>09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A partir deste instante passaremos à DISCUSSÃO ÚNICA do Projeto de Decreto Legislativo nº 01/2026, que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REJEITA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as contas da Prefeitura Municipal de Floresta/PE, da Gestora Sra. Rosângela de Moura Maniçoba Novaes Ferraz, relativas ao exercício financeiro de 2023, em consonância com o Parecer Prévio emitido pelo Tribunal de Contas do Estado de Pernambuco no Processo TCE-PE nº 24100620-0.</w:t>
      </w:r>
    </w:p>
    <w:p w14:paraId="708626D2" w14:textId="658C4597" w:rsidR="009E4E60" w:rsidRDefault="009E4E60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5156A312" w14:textId="6AF20F52" w:rsidR="009E4E60" w:rsidRPr="009E4E60" w:rsidRDefault="009E4E60" w:rsidP="00C110B8">
      <w:pPr>
        <w:spacing w:line="240" w:lineRule="auto"/>
        <w:jc w:val="both"/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</w:pPr>
      <w:r w:rsidRPr="00D36103">
        <w:rPr>
          <w:rFonts w:ascii="Courier New" w:eastAsia="Times New Roman" w:hAnsi="Courier New" w:cs="Courier New"/>
          <w:b/>
          <w:color w:val="4472C4" w:themeColor="accent1"/>
          <w:kern w:val="0"/>
          <w:sz w:val="32"/>
          <w:szCs w:val="32"/>
          <w:lang w:eastAsia="pt-BR"/>
          <w14:ligatures w14:val="none"/>
        </w:rPr>
        <w:t>(Gilberto)</w:t>
      </w:r>
      <w:r w:rsidRPr="00D36103"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 xml:space="preserve"> - Vale salientar que, embora tenha sido assegurada em vários momentos a oportunidade de apresentação de defesa no âmbito desta Casa Legislativa, a </w:t>
      </w:r>
      <w:r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>G</w:t>
      </w:r>
      <w:r w:rsidRPr="00D36103"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>estora</w:t>
      </w:r>
      <w:r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 xml:space="preserve"> </w:t>
      </w:r>
      <w:r w:rsidRPr="009E4E60"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>Sra. Rosângela de Moura Maniçoba Novaes Ferraz</w:t>
      </w:r>
      <w:r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 xml:space="preserve"> </w:t>
      </w:r>
      <w:r w:rsidRPr="00D36103">
        <w:rPr>
          <w:rFonts w:ascii="Courier New" w:eastAsia="Times New Roman" w:hAnsi="Courier New" w:cs="Courier New"/>
          <w:color w:val="4472C4" w:themeColor="accent1"/>
          <w:kern w:val="0"/>
          <w:sz w:val="32"/>
          <w:szCs w:val="32"/>
          <w:lang w:eastAsia="pt-BR"/>
          <w14:ligatures w14:val="none"/>
        </w:rPr>
        <w:t>permaneceu inerte, não tendo apresentado manifestação, o que não impediu o regular prosseguimento do feito, em observância ao devido processo legal.</w:t>
      </w:r>
    </w:p>
    <w:p w14:paraId="3B9571D7" w14:textId="77777777" w:rsidR="00C110B8" w:rsidRPr="00141C8A" w:rsidRDefault="00C110B8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17BEF13E" w14:textId="77777777" w:rsidR="00C110B8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10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Coloco, conforme a lei orgânica municipal, em VOTAÇÃO, de forma aberta e nominal, o Projeto de Decreto Legislativo nº 01/2026.</w:t>
      </w:r>
    </w:p>
    <w:p w14:paraId="2317DF75" w14:textId="13399A4A" w:rsidR="00141C8A" w:rsidRDefault="00141C8A" w:rsidP="00C110B8">
      <w:pPr>
        <w:spacing w:line="240" w:lineRule="auto"/>
        <w:ind w:left="1134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1 – André Alexandre Ferraz de Sá Moura Maniçoba;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2 – Benjamim José Nunes Filho;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3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Esequiel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Rodrigues de Aquino;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4 – Francisco Ferraz Novaes Neto;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5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Lenilda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Maria dos Santos Belo;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6 –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Lenilton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Rosa de Sá;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7 – Pedro Gomes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Vilarim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Júnior;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8 – Péricles Araújo Ferraz;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9 - Talles Welles Marques de Sá Cruz e Souza;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10 – Tiago Sobral Ferraz de Moura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lastRenderedPageBreak/>
        <w:t>Maniçoba;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>11 – Túlio Vinicius de Sá Laranjeira Ferraz;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12 – Victor </w:t>
      </w:r>
      <w:proofErr w:type="spellStart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Laert</w:t>
      </w:r>
      <w:proofErr w:type="spellEnd"/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dos Santos Sá;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br/>
        <w:t xml:space="preserve">13 - </w:t>
      </w: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(LENILDA)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 Gilberto Quirino de Sá.</w:t>
      </w:r>
    </w:p>
    <w:p w14:paraId="23E0B64B" w14:textId="77777777" w:rsidR="00C110B8" w:rsidRPr="00141C8A" w:rsidRDefault="00C110B8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65E448CB" w14:textId="51FAF4FB" w:rsidR="00141C8A" w:rsidRDefault="00141C8A" w:rsidP="00141C8A">
      <w:pPr>
        <w:spacing w:line="240" w:lineRule="auto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11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</w:t>
      </w:r>
      <w:r w:rsidR="00C110B8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</w:t>
      </w:r>
      <w:r w:rsidR="00C110B8"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="00C110B8"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Faculto a palavra para qualquer Vereador que dela queira fazer uso.</w:t>
      </w:r>
    </w:p>
    <w:p w14:paraId="41197335" w14:textId="77777777" w:rsidR="00D36103" w:rsidRPr="00141C8A" w:rsidRDefault="00D36103" w:rsidP="00D36103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</w:p>
    <w:p w14:paraId="01C983EB" w14:textId="3FB35A23" w:rsidR="00141C8A" w:rsidRPr="00141C8A" w:rsidRDefault="00141C8A" w:rsidP="00C110B8">
      <w:pPr>
        <w:spacing w:line="240" w:lineRule="auto"/>
        <w:jc w:val="both"/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</w:pPr>
      <w:r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12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–</w:t>
      </w:r>
      <w:r w:rsidR="00C110B8" w:rsidRPr="00141C8A">
        <w:rPr>
          <w:rFonts w:ascii="Courier New" w:eastAsia="Times New Roman" w:hAnsi="Courier New" w:cs="Courier New"/>
          <w:b/>
          <w:bCs/>
          <w:kern w:val="0"/>
          <w:sz w:val="32"/>
          <w:szCs w:val="32"/>
          <w:lang w:eastAsia="pt-BR"/>
          <w14:ligatures w14:val="none"/>
        </w:rPr>
        <w:t>(GILBERTO)</w:t>
      </w:r>
      <w:r w:rsidR="00C110B8"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 xml:space="preserve"> </w:t>
      </w:r>
      <w:r w:rsidRPr="00141C8A">
        <w:rPr>
          <w:rFonts w:ascii="Courier New" w:eastAsia="Times New Roman" w:hAnsi="Courier New" w:cs="Courier New"/>
          <w:kern w:val="0"/>
          <w:sz w:val="32"/>
          <w:szCs w:val="32"/>
          <w:lang w:eastAsia="pt-BR"/>
          <w14:ligatures w14:val="none"/>
        </w:rPr>
        <w:t>Nada mais tendo a tratar, dou por encerrada a 27ª SESSÃO ORDINÁRIA do 1º Período Legislativo do ano de 2026, agradecendo a presença de todos e convidando-os para a próxima de acordo com o nosso calendário.</w:t>
      </w:r>
    </w:p>
    <w:p w14:paraId="2B1B5ABD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416F7560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74FB3A16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75296C99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6F691B37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4CFC5DDB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6B053AA4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34A99A2A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3E7E8A55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31D7A952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7F21522B" w14:textId="77777777" w:rsidR="00141C8A" w:rsidRDefault="00141C8A" w:rsidP="006520BE">
      <w:pPr>
        <w:rPr>
          <w:rFonts w:ascii="Courier New" w:hAnsi="Courier New" w:cs="Courier New"/>
          <w:b/>
          <w:bCs/>
          <w:sz w:val="32"/>
          <w:szCs w:val="32"/>
        </w:rPr>
      </w:pPr>
      <w:bookmarkStart w:id="0" w:name="_GoBack"/>
      <w:bookmarkEnd w:id="0"/>
    </w:p>
    <w:p w14:paraId="6DC6F330" w14:textId="77777777" w:rsidR="00141C8A" w:rsidRDefault="00141C8A" w:rsidP="00141C8A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7C974C68" w14:textId="77777777" w:rsidR="00141C8A" w:rsidRDefault="00141C8A" w:rsidP="00C110B8">
      <w:pPr>
        <w:rPr>
          <w:rFonts w:ascii="Courier New" w:hAnsi="Courier New" w:cs="Courier New"/>
          <w:b/>
          <w:bCs/>
          <w:sz w:val="32"/>
          <w:szCs w:val="32"/>
        </w:rPr>
      </w:pPr>
    </w:p>
    <w:p w14:paraId="3419D440" w14:textId="748850DF" w:rsidR="00550956" w:rsidRPr="00141C8A" w:rsidRDefault="00550956" w:rsidP="00141C8A">
      <w:pPr>
        <w:jc w:val="both"/>
        <w:rPr>
          <w:rFonts w:ascii="Courier New" w:hAnsi="Courier New" w:cs="Courier New"/>
          <w:sz w:val="32"/>
          <w:szCs w:val="32"/>
        </w:rPr>
      </w:pPr>
    </w:p>
    <w:sectPr w:rsidR="00550956" w:rsidRPr="00141C8A" w:rsidSect="008C1C7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C60B" w14:textId="77777777" w:rsidR="00313A09" w:rsidRDefault="00313A09" w:rsidP="00483D40">
      <w:pPr>
        <w:spacing w:after="0" w:line="240" w:lineRule="auto"/>
      </w:pPr>
      <w:r>
        <w:separator/>
      </w:r>
    </w:p>
  </w:endnote>
  <w:endnote w:type="continuationSeparator" w:id="0">
    <w:p w14:paraId="7DA5E21A" w14:textId="77777777" w:rsidR="00313A09" w:rsidRDefault="00313A09" w:rsidP="0048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1B508" w14:textId="77777777" w:rsidR="00313A09" w:rsidRDefault="00313A09" w:rsidP="00483D40">
      <w:pPr>
        <w:spacing w:after="0" w:line="240" w:lineRule="auto"/>
      </w:pPr>
      <w:r>
        <w:separator/>
      </w:r>
    </w:p>
  </w:footnote>
  <w:footnote w:type="continuationSeparator" w:id="0">
    <w:p w14:paraId="3F2B0A22" w14:textId="77777777" w:rsidR="00313A09" w:rsidRDefault="00313A09" w:rsidP="0048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C0B67"/>
    <w:multiLevelType w:val="multilevel"/>
    <w:tmpl w:val="32B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7"/>
    <w:rsid w:val="0006218B"/>
    <w:rsid w:val="00141C8A"/>
    <w:rsid w:val="001870B5"/>
    <w:rsid w:val="001A3A6A"/>
    <w:rsid w:val="001A4638"/>
    <w:rsid w:val="002B172E"/>
    <w:rsid w:val="00313A09"/>
    <w:rsid w:val="00483D40"/>
    <w:rsid w:val="00505567"/>
    <w:rsid w:val="00550956"/>
    <w:rsid w:val="0058137F"/>
    <w:rsid w:val="005E3E6A"/>
    <w:rsid w:val="006520BE"/>
    <w:rsid w:val="008C1C7D"/>
    <w:rsid w:val="009E4E60"/>
    <w:rsid w:val="00A236F9"/>
    <w:rsid w:val="00C110B8"/>
    <w:rsid w:val="00D25DC5"/>
    <w:rsid w:val="00D36103"/>
    <w:rsid w:val="00DB5E87"/>
    <w:rsid w:val="00E20B36"/>
    <w:rsid w:val="00F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C718"/>
  <w15:chartTrackingRefBased/>
  <w15:docId w15:val="{3738D527-FF37-4A68-BCE6-691E87C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41C8A"/>
    <w:rPr>
      <w:b/>
      <w:bCs/>
    </w:rPr>
  </w:style>
  <w:style w:type="paragraph" w:customStyle="1" w:styleId="z1qcye">
    <w:name w:val="z1qcye"/>
    <w:basedOn w:val="Normal"/>
    <w:rsid w:val="001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286pc">
    <w:name w:val="t286pc"/>
    <w:basedOn w:val="Fontepargpadro"/>
    <w:rsid w:val="00141C8A"/>
  </w:style>
  <w:style w:type="character" w:styleId="nfase">
    <w:name w:val="Emphasis"/>
    <w:basedOn w:val="Fontepargpadro"/>
    <w:uiPriority w:val="20"/>
    <w:qFormat/>
    <w:rsid w:val="00141C8A"/>
    <w:rPr>
      <w:i/>
      <w:iCs/>
    </w:rPr>
  </w:style>
  <w:style w:type="paragraph" w:styleId="PargrafodaLista">
    <w:name w:val="List Paragraph"/>
    <w:basedOn w:val="Normal"/>
    <w:uiPriority w:val="34"/>
    <w:qFormat/>
    <w:rsid w:val="00141C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3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D40"/>
  </w:style>
  <w:style w:type="paragraph" w:styleId="Rodap">
    <w:name w:val="footer"/>
    <w:basedOn w:val="Normal"/>
    <w:link w:val="RodapChar"/>
    <w:uiPriority w:val="99"/>
    <w:unhideWhenUsed/>
    <w:rsid w:val="00483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D40"/>
  </w:style>
  <w:style w:type="paragraph" w:styleId="Textodebalo">
    <w:name w:val="Balloon Text"/>
    <w:basedOn w:val="Normal"/>
    <w:link w:val="TextodebaloChar"/>
    <w:uiPriority w:val="99"/>
    <w:semiHidden/>
    <w:unhideWhenUsed/>
    <w:rsid w:val="00A2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8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5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5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0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1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2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1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1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9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3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2C46-5559-44AE-B6B1-D5E6AA83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CMF1Digita</cp:lastModifiedBy>
  <cp:revision>5</cp:revision>
  <cp:lastPrinted>2026-06-15T11:36:00Z</cp:lastPrinted>
  <dcterms:created xsi:type="dcterms:W3CDTF">2026-06-15T11:48:00Z</dcterms:created>
  <dcterms:modified xsi:type="dcterms:W3CDTF">2026-06-15T12:54:00Z</dcterms:modified>
</cp:coreProperties>
</file>